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7090" w14:textId="77777777" w:rsidR="009E4F00" w:rsidRPr="007E13D7" w:rsidRDefault="009E4F00" w:rsidP="00CF5702">
      <w:pPr xmlns:w="http://schemas.openxmlformats.org/wordprocessingml/2006/main">
        <w:pStyle w:val="FreeForm"/>
        <w:spacing w:line="276" w:lineRule="auto"/>
        <w:ind w:right="140"/>
        <w:jc w:val="right"/>
        <w:rPr>
          <w:rFonts w:ascii="Times New Roman" w:eastAsia="Times New Roman" w:hAnsi="Times New Roman" w:cs="Times New Roman"/>
          <w:color w:val="auto"/>
          <w:sz w:val="22"/>
          <w:szCs w:val="22"/>
          <w:lang w:val="lt-LT"/>
        </w:rPr>
      </w:pPr>
      <w:r xmlns:w="http://schemas.openxmlformats.org/wordprocessingml/2006/main" w:rsidRPr="007E13D7">
        <w:rPr>
          <w:rFonts w:ascii="Times New Roman" w:hAnsi="Times New Roman"/>
          <w:color w:val="auto"/>
          <w:sz w:val="22"/>
          <w:szCs w:val="22"/>
          <w:lang w:val="lt-LT"/>
        </w:rPr>
        <w:t xml:space="preserve">APPROVED:</w:t>
      </w:r>
    </w:p>
    <w:p w14:paraId="6F510622" w14:textId="77777777" w:rsidR="009E4F00" w:rsidRPr="007E13D7" w:rsidRDefault="009E4F00" w:rsidP="00CF5702">
      <w:pPr xmlns:w="http://schemas.openxmlformats.org/wordprocessingml/2006/main">
        <w:pStyle w:val="FreeForm"/>
        <w:spacing w:line="276" w:lineRule="auto"/>
        <w:ind w:right="140"/>
        <w:jc w:val="right"/>
        <w:rPr>
          <w:rFonts w:ascii="Times New Roman" w:eastAsia="Times New Roman" w:hAnsi="Times New Roman" w:cs="Times New Roman"/>
          <w:color w:val="auto"/>
          <w:sz w:val="22"/>
          <w:szCs w:val="22"/>
          <w:lang w:val="lt-LT"/>
        </w:rPr>
      </w:pPr>
      <w:r xmlns:w="http://schemas.openxmlformats.org/wordprocessingml/2006/main" w:rsidRPr="007E13D7">
        <w:rPr>
          <w:rFonts w:ascii="Times New Roman" w:hAnsi="Times New Roman"/>
          <w:color w:val="auto"/>
          <w:sz w:val="22"/>
          <w:szCs w:val="22"/>
          <w:lang w:val="lt-LT"/>
        </w:rPr>
        <w:t xml:space="preserve">Public procurement commissions</w:t>
      </w:r>
    </w:p>
    <w:p w14:paraId="1265494B" w14:textId="77777777" w:rsidR="009E4F00" w:rsidRPr="007E13D7" w:rsidRDefault="009E4F00" w:rsidP="00CF5702">
      <w:pPr xmlns:w="http://schemas.openxmlformats.org/wordprocessingml/2006/main">
        <w:pStyle w:val="FreeForm"/>
        <w:spacing w:line="276" w:lineRule="auto"/>
        <w:ind w:right="140"/>
        <w:jc w:val="right"/>
        <w:rPr>
          <w:rFonts w:ascii="Times New Roman" w:eastAsia="Times New Roman" w:hAnsi="Times New Roman" w:cs="Times New Roman"/>
          <w:color w:val="auto"/>
          <w:sz w:val="22"/>
          <w:szCs w:val="22"/>
          <w:lang w:val="lt-LT"/>
        </w:rPr>
      </w:pPr>
      <w:r xmlns:w="http://schemas.openxmlformats.org/wordprocessingml/2006/main">
        <w:rPr>
          <w:rFonts w:ascii="Times New Roman" w:hAnsi="Times New Roman"/>
          <w:color w:val="auto"/>
          <w:sz w:val="22"/>
          <w:szCs w:val="22"/>
          <w:lang w:val="lt-LT"/>
        </w:rPr>
        <w:t xml:space="preserve">Minutes of 5 </w:t>
      </w:r>
      <w:r xmlns:w="http://schemas.openxmlformats.org/wordprocessingml/2006/main">
        <w:rPr>
          <w:rFonts w:ascii="Times New Roman" w:hAnsi="Times New Roman"/>
          <w:color w:val="auto"/>
          <w:sz w:val="22"/>
          <w:szCs w:val="22"/>
        </w:rPr>
        <w:t xml:space="preserve">August </w:t>
      </w:r>
      <w:r xmlns:w="http://schemas.openxmlformats.org/wordprocessingml/2006/main" w:rsidRPr="007E13D7">
        <w:rPr>
          <w:rFonts w:ascii="Times New Roman" w:hAnsi="Times New Roman"/>
          <w:color w:val="auto"/>
          <w:sz w:val="22"/>
          <w:szCs w:val="22"/>
          <w:lang w:val="lt-LT"/>
        </w:rPr>
        <w:t xml:space="preserve">2025</w:t>
      </w:r>
    </w:p>
    <w:p w14:paraId="09A10410" w14:textId="77777777" w:rsidR="009E4F00" w:rsidRDefault="009E4F00" w:rsidP="00CF5702">
      <w:pPr>
        <w:pStyle w:val="Heading"/>
        <w:spacing w:line="276" w:lineRule="auto"/>
        <w:jc w:val="center"/>
        <w:rPr>
          <w:rFonts w:eastAsia="Times New Roman" w:cs="Times New Roman"/>
          <w:color w:val="auto"/>
          <w:lang w:val="lt-LT" w:eastAsia="lt-LT" w:bidi="lt-LT"/>
        </w:rPr>
      </w:pPr>
    </w:p>
    <w:p w14:paraId="1A3F6F53" w14:textId="77777777" w:rsidR="009E4F00" w:rsidRDefault="009E4F00" w:rsidP="00CF5702">
      <w:pPr>
        <w:pStyle w:val="Heading"/>
        <w:spacing w:line="276" w:lineRule="auto"/>
        <w:jc w:val="center"/>
        <w:rPr>
          <w:rFonts w:eastAsia="Times New Roman" w:cs="Times New Roman"/>
          <w:color w:val="auto"/>
          <w:lang w:val="lt-LT" w:eastAsia="lt-LT" w:bidi="lt-LT"/>
        </w:rPr>
      </w:pPr>
    </w:p>
    <w:p w14:paraId="4E036D0B" w14:textId="012597DB" w:rsidR="00DC46B6" w:rsidRPr="00141F86" w:rsidRDefault="008F10E8" w:rsidP="00CF5702">
      <w:pPr xmlns:w="http://schemas.openxmlformats.org/wordprocessingml/2006/main">
        <w:pStyle w:val="Heading"/>
        <w:spacing w:line="276" w:lineRule="auto"/>
        <w:jc w:val="center"/>
        <w:rPr>
          <w:rFonts w:eastAsia="Times New Roman" w:cs="Times New Roman"/>
          <w:color w:val="auto"/>
          <w:lang w:val="lt-LT" w:eastAsia="lt-LT" w:bidi="lt-LT"/>
        </w:rPr>
      </w:pPr>
      <w:r xmlns:w="http://schemas.openxmlformats.org/wordprocessingml/2006/main" w:rsidRPr="00141F86">
        <w:rPr>
          <w:rFonts w:eastAsia="Times New Roman" w:cs="Times New Roman"/>
          <w:color w:val="auto"/>
          <w:lang w:val="lt-LT" w:eastAsia="lt-LT" w:bidi="lt-LT"/>
        </w:rPr>
        <w:t xml:space="preserve">ANNEX "TECHNICAL SPECIFICATION"</w:t>
      </w:r>
    </w:p>
    <w:p w14:paraId="54A39455" w14:textId="77777777" w:rsidR="008F10E8" w:rsidRDefault="008F10E8" w:rsidP="00CF5702">
      <w:pPr>
        <w:pStyle w:val="Body2"/>
        <w:spacing w:line="276" w:lineRule="auto"/>
        <w:rPr>
          <w:rFonts w:cs="Times New Roman"/>
          <w:color w:val="auto"/>
          <w:lang w:val="lt-LT" w:eastAsia="lt-LT" w:bidi="lt-LT"/>
        </w:rPr>
      </w:pPr>
    </w:p>
    <w:p w14:paraId="6E6AC54B" w14:textId="77777777" w:rsidR="00125A62" w:rsidRPr="00141F86" w:rsidRDefault="00125A62" w:rsidP="00CF5702">
      <w:pPr>
        <w:pStyle w:val="Body2"/>
        <w:spacing w:line="276" w:lineRule="auto"/>
        <w:rPr>
          <w:rFonts w:cs="Times New Roman"/>
          <w:color w:val="auto"/>
          <w:lang w:val="lt-LT" w:eastAsia="lt-LT" w:bidi="lt-LT"/>
        </w:rPr>
      </w:pPr>
    </w:p>
    <w:p w14:paraId="180D1E87" w14:textId="4886B341" w:rsidR="00EC2ECB" w:rsidRPr="00141F86" w:rsidRDefault="00BE015F" w:rsidP="00CF5702">
      <w:pPr xmlns:w="http://schemas.openxmlformats.org/wordprocessingml/2006/main">
        <w:pStyle w:val="Heading"/>
        <w:spacing w:line="276" w:lineRule="auto"/>
        <w:jc w:val="both"/>
        <w:rPr>
          <w:rFonts w:cs="Times New Roman"/>
          <w:color w:val="auto"/>
          <w:lang w:val="lt-LT" w:bidi="ta-IN"/>
        </w:rPr>
      </w:pPr>
      <w:r xmlns:w="http://schemas.openxmlformats.org/wordprocessingml/2006/main" w:rsidRPr="00141F86">
        <w:rPr>
          <w:rFonts w:cs="Times New Roman"/>
          <w:bCs w:val="0"/>
          <w:color w:val="auto"/>
          <w:lang w:val="lt-LT" w:bidi="ta-IN"/>
        </w:rPr>
        <w:t xml:space="preserve">1. Equipment requirements</w:t>
      </w:r>
    </w:p>
    <w:p w14:paraId="7FDDEF84" w14:textId="14FCDBD3" w:rsidR="007D2CFF" w:rsidRPr="00141F86" w:rsidRDefault="007D2CFF" w:rsidP="00CF5702">
      <w:pPr xmlns:w="http://schemas.openxmlformats.org/wordprocessingml/2006/main">
        <w:pStyle w:val="Heading3"/>
        <w:jc w:val="both"/>
        <w:rPr>
          <w:rFonts w:ascii="Times New Roman" w:hAnsi="Times New Roman" w:cs="Times New Roman"/>
          <w:color w:val="000000" w:themeColor="text1"/>
          <w:lang w:val="lt-LT"/>
        </w:rPr>
      </w:pPr>
      <w:r xmlns:w="http://schemas.openxmlformats.org/wordprocessingml/2006/main" w:rsidRPr="00141F86">
        <w:rPr>
          <w:rFonts w:ascii="Times New Roman" w:hAnsi="Times New Roman" w:cs="Times New Roman"/>
          <w:color w:val="000000" w:themeColor="text1"/>
          <w:lang w:val="lt-LT"/>
        </w:rPr>
        <w:t xml:space="preserve">1.1. Freestanding modular museum display case:</w:t>
      </w:r>
    </w:p>
    <w:p w14:paraId="3937D392" w14:textId="5587A191" w:rsidR="007D2CFF" w:rsidRPr="00141F86" w:rsidRDefault="007D2CFF" w:rsidP="00CF5702">
      <w:pPr xmlns:w="http://schemas.openxmlformats.org/wordprocessingml/2006/main">
        <w:pStyle w:val="Heading3"/>
        <w:jc w:val="both"/>
        <w:rPr>
          <w:rFonts w:ascii="Times New Roman" w:hAnsi="Times New Roman" w:cs="Times New Roman"/>
          <w:b w:val="0"/>
          <w:color w:val="000000" w:themeColor="text1"/>
          <w:lang w:val="lt-LT"/>
        </w:rPr>
      </w:pPr>
      <w:r xmlns:w="http://schemas.openxmlformats.org/wordprocessingml/2006/main" w:rsidRPr="00141F86">
        <w:rPr>
          <w:rFonts w:ascii="Times New Roman" w:hAnsi="Times New Roman" w:cs="Times New Roman"/>
          <w:b w:val="0"/>
          <w:color w:val="000000" w:themeColor="text1"/>
          <w:lang w:val="lt-LT"/>
        </w:rPr>
        <w:t xml:space="preserve">1.1.1. The free-standing modular museum display case must have all glazed walls and be of modular construction, adapted for connection into configurations (1x1, 2x1, 3x1, 4x1, L-shaped).</w:t>
      </w:r>
    </w:p>
    <w:p w14:paraId="2DBC4F99" w14:textId="41810E9E" w:rsidR="007D2CFF"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1.1.2. Dimensions – 900x900x2200 mm (tolerable error ±10%). Internal height – 1960 mm (tolerable error ±10%).</w:t>
      </w:r>
    </w:p>
    <w:p w14:paraId="2C4665F8" w14:textId="178EC772" w:rsidR="007D2CFF" w:rsidRPr="00141F86" w:rsidRDefault="007D2CFF" w:rsidP="00CF5702">
      <w:pPr xmlns:w="http://schemas.openxmlformats.org/wordprocessingml/2006/main">
        <w:pStyle w:val="ListNumber"/>
        <w:numPr>
          <w:ilvl w:val="0"/>
          <w:numId w:val="0"/>
        </w:numPr>
        <w:ind w:left="360" w:hanging="360"/>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1.1.3. Weight not more than – 340 kg.</w:t>
      </w:r>
    </w:p>
    <w:p w14:paraId="741CB590" w14:textId="41B0D5C0" w:rsidR="000A1D1D"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1.1.4 Glass not thinner than – 11.5 mm, laminated. Clear glass with an iron oxide (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Fe₂O₃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 concentration not exceeding 0.02%. Composition: 2x5 mm glass layers + ≥1.34 mm PVB or SGP interlayer. UV filtration – not less than 99.9%.</w:t>
      </w:r>
    </w:p>
    <w:p w14:paraId="7B097B84" w14:textId="707265E2" w:rsidR="007D2CFF"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1.1.5. Access – doors open more than 90°, secured with at least 2 mechanical locks ( </w:t>
      </w:r>
      <w:proofErr xmlns:w="http://schemas.openxmlformats.org/wordprocessingml/2006/main" w:type="spellStart"/>
      <w:r xmlns:w="http://schemas.openxmlformats.org/wordprocessingml/2006/main" w:rsidR="007D2CFF" w:rsidRPr="00141F86">
        <w:rPr>
          <w:rFonts w:ascii="Times New Roman" w:hAnsi="Times New Roman" w:cs="Times New Roman"/>
          <w:lang w:val="lt-LT"/>
        </w:rPr>
        <w:t xml:space="preserve">Abloy </w:t>
      </w:r>
      <w:proofErr xmlns:w="http://schemas.openxmlformats.org/wordprocessingml/2006/main" w:type="spellEnd"/>
      <w:r xmlns:w="http://schemas.openxmlformats.org/wordprocessingml/2006/main" w:rsidR="007D2CFF" w:rsidRPr="00141F86">
        <w:rPr>
          <w:rFonts w:ascii="Times New Roman" w:hAnsi="Times New Roman" w:cs="Times New Roman"/>
          <w:lang w:val="lt-LT"/>
        </w:rPr>
        <w:t xml:space="preserve">or equivalent).</w:t>
      </w:r>
    </w:p>
    <w:p w14:paraId="35D4785B" w14:textId="071F8FFC" w:rsidR="007D2CFF" w:rsidRPr="00141F86" w:rsidRDefault="007D2CFF" w:rsidP="00CF5702">
      <w:pPr xmlns:w="http://schemas.openxmlformats.org/wordprocessingml/2006/main">
        <w:pStyle w:val="ListNumber"/>
        <w:numPr>
          <w:ilvl w:val="0"/>
          <w:numId w:val="0"/>
        </w:numPr>
        <w:ind w:left="360" w:hanging="360"/>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1.1.6. Tightness – air exchange coefficient not exceeding 0.1% of volume per 24 hours.</w:t>
      </w:r>
    </w:p>
    <w:p w14:paraId="331A0936" w14:textId="125E17B6" w:rsidR="007D2CFF"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1.1.7. The display case must be designed and constructed in such a way as to ensure the maintenance of the microclimate in the internal space. The structure must provide space for at least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two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replaceable full-size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silica gel cartridges, installed in special cartridge slots accessible from the outside of the display case, so that maintenance and replacement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of the adsorbent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can be carried out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without opening the exhibition space.</w:t>
      </w:r>
    </w:p>
    <w:p w14:paraId="08E02168" w14:textId="07292408" w:rsidR="007D2CFF"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1.1.8. Lighting – number of LED lights: at least 8 units in each display case, integrated in the upper part of the structure (without UV,</w:t>
      </w:r>
      <w:r xmlns:w="http://schemas.openxmlformats.org/wordprocessingml/2006/main" w:rsidRPr="00141F86">
        <w:rPr>
          <w:lang w:val="lt-LT"/>
        </w:rPr>
        <w:t xml:space="preserve"> </w:t>
      </w:r>
      <w:r xmlns:w="http://schemas.openxmlformats.org/wordprocessingml/2006/main" w:rsidRPr="00141F86">
        <w:rPr>
          <w:rFonts w:ascii="Times New Roman" w:hAnsi="Times New Roman" w:cs="Times New Roman"/>
          <w:lang w:val="lt-LT"/>
        </w:rPr>
        <w:t xml:space="preserve">non-heat-emitting lamps). Each luminaire is adjustable in direction (rotating or folding bracket) and has anti-glare optics. Light flux adjustment: luminaires must be dimmable (0–100%). All luminaires are integrated into the display case structure so that they are hidden from the direct view of the viewer and do not obscure the exhibits.</w:t>
      </w:r>
    </w:p>
    <w:p w14:paraId="35147476" w14:textId="0E541FBA" w:rsidR="007D2CFF"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1.1.9. Finish – uniform matt black colour, without gloss (gloss coefficient ≤10 GU, measured at an angle of 60°), smooth, uniform surface, without chips, scratches or streaks, resistant to abrasion, UV rays and normal museum environment conditions. As an example - RAL 9005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Black</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Zero</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Matte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or equivalent.</w:t>
      </w:r>
    </w:p>
    <w:p w14:paraId="6CC4AAE8" w14:textId="77B4CD06" w:rsidR="007D2CFF" w:rsidRPr="00141F86" w:rsidRDefault="007D2CFF"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1.1.10. Interior elements – height-adjustable shelves, PVC panels for vertical or horizontal display, metal pedestal.</w:t>
      </w:r>
    </w:p>
    <w:p w14:paraId="4FDD7087" w14:textId="0E2864A9" w:rsidR="007D2CFF"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1.1.11. Showcases must be equipped with a fan to ensure air circulation inside the display case. The module must be equipped with a low-noise fan (≤30 </w:t>
      </w:r>
      <w:proofErr xmlns:w="http://schemas.openxmlformats.org/wordprocessingml/2006/main" w:type="spellStart"/>
      <w:r xmlns:w="http://schemas.openxmlformats.org/wordprocessingml/2006/main" w:rsidR="007D2CFF" w:rsidRPr="00141F86">
        <w:rPr>
          <w:rFonts w:ascii="Times New Roman" w:hAnsi="Times New Roman" w:cs="Times New Roman"/>
          <w:lang w:val="lt-LT"/>
        </w:rPr>
        <w:t xml:space="preserve">dB </w:t>
      </w:r>
      <w:proofErr xmlns:w="http://schemas.openxmlformats.org/wordprocessingml/2006/main" w:type="spellEnd"/>
      <w:r xmlns:w="http://schemas.openxmlformats.org/wordprocessingml/2006/main" w:rsidR="007D2CFF" w:rsidRPr="00141F86">
        <w:rPr>
          <w:rFonts w:ascii="Times New Roman" w:hAnsi="Times New Roman" w:cs="Times New Roman"/>
          <w:lang w:val="lt-LT"/>
        </w:rPr>
        <w:t xml:space="preserve">(A)), power consumption not exceeding 5 W, air flow 30–80 m³/h, power supply (12–24 V DC). The fan must have </w:t>
      </w:r>
      <w:proofErr xmlns:w="http://schemas.openxmlformats.org/wordprocessingml/2006/main" w:type="spellStart"/>
      <w:r xmlns:w="http://schemas.openxmlformats.org/wordprocessingml/2006/main" w:rsidR="007D2CFF" w:rsidRPr="00141F86">
        <w:rPr>
          <w:rFonts w:ascii="Times New Roman" w:hAnsi="Times New Roman" w:cs="Times New Roman"/>
          <w:lang w:val="lt-LT"/>
        </w:rPr>
        <w:t xml:space="preserve">anti-vibration </w:t>
      </w:r>
      <w:proofErr xmlns:w="http://schemas.openxmlformats.org/wordprocessingml/2006/main" w:type="spellEnd"/>
      <w:r xmlns:w="http://schemas.openxmlformats.org/wordprocessingml/2006/main" w:rsidR="007D2CFF" w:rsidRPr="00141F86">
        <w:rPr>
          <w:rFonts w:ascii="Times New Roman" w:hAnsi="Times New Roman" w:cs="Times New Roman"/>
          <w:lang w:val="lt-LT"/>
        </w:rPr>
        <w:t xml:space="preserve">supports, the ability to replace the filter from the outside without affecting the tightness of the display case.</w:t>
      </w:r>
    </w:p>
    <w:p w14:paraId="297A14D9" w14:textId="77777777" w:rsidR="000A1D1D" w:rsidRPr="00141F86" w:rsidRDefault="000A1D1D" w:rsidP="00CF5702">
      <w:pPr>
        <w:pStyle w:val="ListNumber"/>
        <w:numPr>
          <w:ilvl w:val="0"/>
          <w:numId w:val="0"/>
        </w:numPr>
        <w:jc w:val="both"/>
        <w:rPr>
          <w:rFonts w:ascii="Times New Roman" w:hAnsi="Times New Roman" w:cs="Times New Roman"/>
          <w:lang w:val="lt-LT"/>
        </w:rPr>
      </w:pPr>
    </w:p>
    <w:p w14:paraId="7CB82311" w14:textId="1C865626" w:rsidR="000A1D1D" w:rsidRPr="00141F86" w:rsidRDefault="00FF1166" w:rsidP="00CF5702">
      <w:pPr xmlns:w="http://schemas.openxmlformats.org/wordprocessingml/2006/main">
        <w:pStyle w:val="ListNumber"/>
        <w:numPr>
          <w:ilvl w:val="1"/>
          <w:numId w:val="4"/>
        </w:numPr>
        <w:ind w:left="426" w:hanging="426"/>
        <w:jc w:val="both"/>
        <w:rPr>
          <w:rFonts w:ascii="Times New Roman" w:hAnsi="Times New Roman" w:cs="Times New Roman"/>
          <w:b/>
          <w:lang w:val="lt-LT"/>
        </w:rPr>
      </w:pPr>
      <w:r xmlns:w="http://schemas.openxmlformats.org/wordprocessingml/2006/main" w:rsidRPr="00FF1166">
        <w:rPr>
          <w:rFonts w:ascii="Times New Roman" w:hAnsi="Times New Roman" w:cs="Times New Roman"/>
          <w:b/>
          <w:lang w:val="lt-LT"/>
        </w:rPr>
        <w:t xml:space="preserve">Desktop (table-type) museum display case:</w:t>
      </w:r>
    </w:p>
    <w:p w14:paraId="0C495F88" w14:textId="77777777" w:rsidR="000A1D1D"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1.2.1. Dimensions – 1500x600 mm. (tolerable error ±10%). Glass cover height – 400 mm. (tolerable error ±10%). Total height – about 1000 mm (tolerable error ±10%).</w:t>
      </w:r>
    </w:p>
    <w:p w14:paraId="75E2A4C4" w14:textId="6900ECD6" w:rsidR="000A1D1D" w:rsidRPr="00141F86" w:rsidRDefault="000A1D1D" w:rsidP="00CF5702">
      <w:pPr xmlns:w="http://schemas.openxmlformats.org/wordprocessingml/2006/main">
        <w:pStyle w:val="ListNumber"/>
        <w:numPr>
          <w:ilvl w:val="0"/>
          <w:numId w:val="0"/>
        </w:numPr>
        <w:ind w:left="360" w:hanging="360"/>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1.2.2. Weight not exceeding – 140 kg. Maximum load on the base – not less than 70 kg.</w:t>
      </w:r>
    </w:p>
    <w:p w14:paraId="12D7F488" w14:textId="5E9CCBB5" w:rsidR="000A1D1D"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lastRenderedPageBreak xmlns:w="http://schemas.openxmlformats.org/wordprocessingml/2006/main"/>
      </w:r>
      <w:r xmlns:w="http://schemas.openxmlformats.org/wordprocessingml/2006/main" w:rsidRPr="00141F86">
        <w:rPr>
          <w:rFonts w:ascii="Times New Roman" w:hAnsi="Times New Roman" w:cs="Times New Roman"/>
          <w:lang w:val="lt-LT"/>
        </w:rPr>
        <w:t xml:space="preserve">1.2.3. Glass not thinner than – 11.5 mm laminated. Clear glass with an iron oxide (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Fe₂O₃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 concentration not exceeding 0.02%. Composition: 2x5 mm glass layers + ≥1.34 mm PVB or SGP interlayer. UV filtration – not less than 99.9%.</w:t>
      </w:r>
    </w:p>
    <w:p w14:paraId="01CCCCAB" w14:textId="7C6C8479" w:rsidR="000A1D1D"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1.2.4. Access – glass cover opens sideways, with gas lift mechanisms. Secured with at least 2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Abloy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or equivalent locks.</w:t>
      </w:r>
    </w:p>
    <w:p w14:paraId="28D465A2" w14:textId="31E4A55D" w:rsidR="000A1D1D" w:rsidRPr="00141F86" w:rsidRDefault="000A1D1D" w:rsidP="00CF5702">
      <w:pPr xmlns:w="http://schemas.openxmlformats.org/wordprocessingml/2006/main">
        <w:pStyle w:val="ListNumber"/>
        <w:numPr>
          <w:ilvl w:val="0"/>
          <w:numId w:val="0"/>
        </w:numPr>
        <w:ind w:left="360" w:hanging="360"/>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1.2.5. Tightness – air exchange coefficient not exceeding 0.1% of volume per 24 hours.</w:t>
      </w:r>
    </w:p>
    <w:p w14:paraId="72972CC0" w14:textId="403FD571" w:rsidR="00141F86" w:rsidRPr="00141F86" w:rsidRDefault="000A1D1D"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1.2.6. The display case shall be designed and constructed to ensure the maintenance of the microclimate in the internal space. The structure shall provide space for at least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two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replaceable full-size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silica gel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cartridges, installed in cartridge slots accessible from the outside of the display case, so that maintenance and replacement </w:t>
      </w:r>
      <w:proofErr xmlns:w="http://schemas.openxmlformats.org/wordprocessingml/2006/main" w:type="spellStart"/>
      <w:r xmlns:w="http://schemas.openxmlformats.org/wordprocessingml/2006/main" w:rsidRPr="00141F86">
        <w:rPr>
          <w:rFonts w:ascii="Times New Roman" w:hAnsi="Times New Roman" w:cs="Times New Roman"/>
          <w:lang w:val="lt-LT"/>
        </w:rPr>
        <w:t xml:space="preserve">of the adsorbent can be carried out </w:t>
      </w:r>
      <w:proofErr xmlns:w="http://schemas.openxmlformats.org/wordprocessingml/2006/main" w:type="spellEnd"/>
      <w:r xmlns:w="http://schemas.openxmlformats.org/wordprocessingml/2006/main" w:rsidRPr="00141F86">
        <w:rPr>
          <w:rFonts w:ascii="Times New Roman" w:hAnsi="Times New Roman" w:cs="Times New Roman"/>
          <w:lang w:val="lt-LT"/>
        </w:rPr>
        <w:t xml:space="preserve">without opening the exhibition space.</w:t>
      </w:r>
    </w:p>
    <w:p w14:paraId="3096348C" w14:textId="5A0EE636" w:rsidR="000A1D1D" w:rsidRPr="00141F86" w:rsidRDefault="00141F86"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1.2.7. Lighting – integrated adjustable LED light, integrated in the upper part of the structure (without UV,</w:t>
      </w:r>
      <w:r xmlns:w="http://schemas.openxmlformats.org/wordprocessingml/2006/main" w:rsidR="000A1D1D" w:rsidRPr="00141F86">
        <w:rPr>
          <w:lang w:val="lt-LT"/>
        </w:rPr>
        <w:t xml:space="preserve"> </w:t>
      </w:r>
      <w:r xmlns:w="http://schemas.openxmlformats.org/wordprocessingml/2006/main" w:rsidR="000A1D1D" w:rsidRPr="00141F86">
        <w:rPr>
          <w:rFonts w:ascii="Times New Roman" w:hAnsi="Times New Roman" w:cs="Times New Roman"/>
          <w:lang w:val="lt-LT"/>
        </w:rPr>
        <w:t xml:space="preserve">non-heat-emitting lamps). The luminaire is adjustable in direction (rotating or folding bracket) and has anti-reflection optics. Light flux adjustment: luminaires must be dimmable (0–100%). The luminaires are integrated into the display case structure so that they are hidden from the direct view of the viewer and do not obscure the exhibits.</w:t>
      </w:r>
    </w:p>
    <w:p w14:paraId="63467B9C" w14:textId="00302E6A" w:rsidR="00141F86" w:rsidRPr="00141F86" w:rsidRDefault="00141F86" w:rsidP="00CF5702">
      <w:pPr xmlns:w="http://schemas.openxmlformats.org/wordprocessingml/2006/main">
        <w:pStyle w:val="ListNumber"/>
        <w:numPr>
          <w:ilvl w:val="0"/>
          <w:numId w:val="0"/>
        </w:numPr>
        <w:jc w:val="both"/>
        <w:rPr>
          <w:rFonts w:ascii="Times New Roman" w:hAnsi="Times New Roman" w:cs="Times New Roman"/>
          <w:lang w:val="lt-LT"/>
        </w:rPr>
      </w:pPr>
      <w:r xmlns:w="http://schemas.openxmlformats.org/wordprocessingml/2006/main" w:rsidRPr="00141F86">
        <w:rPr>
          <w:rFonts w:ascii="Times New Roman" w:hAnsi="Times New Roman" w:cs="Times New Roman"/>
          <w:lang w:val="lt-LT"/>
        </w:rPr>
        <w:t xml:space="preserve">1.2.8. Finish – uniform matt black colour, without gloss (gloss coefficient ≤10 GU, measured at an angle of 60°), smooth, uniform surface, without chips, scratches or streaks, resistant to abrasion, UV rays and normal museum environment conditions. As an example - RAL 9005 </w:t>
      </w:r>
      <w:proofErr xmlns:w="http://schemas.openxmlformats.org/wordprocessingml/2006/main" w:type="spellStart"/>
      <w:r xmlns:w="http://schemas.openxmlformats.org/wordprocessingml/2006/main" w:rsidR="000A1D1D" w:rsidRPr="00141F86">
        <w:rPr>
          <w:rFonts w:ascii="Times New Roman" w:hAnsi="Times New Roman" w:cs="Times New Roman"/>
          <w:lang w:val="lt-LT"/>
        </w:rPr>
        <w:t xml:space="preserve">Black</w:t>
      </w:r>
      <w:proofErr xmlns:w="http://schemas.openxmlformats.org/wordprocessingml/2006/main" w:type="spellEnd"/>
      <w:r xmlns:w="http://schemas.openxmlformats.org/wordprocessingml/2006/main" w:rsidR="000A1D1D" w:rsidRPr="00141F86">
        <w:rPr>
          <w:rFonts w:ascii="Times New Roman" w:hAnsi="Times New Roman" w:cs="Times New Roman"/>
          <w:lang w:val="lt-LT"/>
        </w:rPr>
        <w:t xml:space="preserve"> </w:t>
      </w:r>
      <w:proofErr xmlns:w="http://schemas.openxmlformats.org/wordprocessingml/2006/main" w:type="spellStart"/>
      <w:r xmlns:w="http://schemas.openxmlformats.org/wordprocessingml/2006/main" w:rsidR="000A1D1D" w:rsidRPr="00141F86">
        <w:rPr>
          <w:rFonts w:ascii="Times New Roman" w:hAnsi="Times New Roman" w:cs="Times New Roman"/>
          <w:lang w:val="lt-LT"/>
        </w:rPr>
        <w:t xml:space="preserve">Zero</w:t>
      </w:r>
      <w:proofErr xmlns:w="http://schemas.openxmlformats.org/wordprocessingml/2006/main" w:type="spellEnd"/>
      <w:r xmlns:w="http://schemas.openxmlformats.org/wordprocessingml/2006/main" w:rsidR="000A1D1D" w:rsidRPr="00141F86">
        <w:rPr>
          <w:rFonts w:ascii="Times New Roman" w:hAnsi="Times New Roman" w:cs="Times New Roman"/>
          <w:lang w:val="lt-LT"/>
        </w:rPr>
        <w:t xml:space="preserve"> </w:t>
      </w:r>
      <w:proofErr xmlns:w="http://schemas.openxmlformats.org/wordprocessingml/2006/main" w:type="spellStart"/>
      <w:r xmlns:w="http://schemas.openxmlformats.org/wordprocessingml/2006/main" w:rsidR="000A1D1D" w:rsidRPr="00141F86">
        <w:rPr>
          <w:rFonts w:ascii="Times New Roman" w:hAnsi="Times New Roman" w:cs="Times New Roman"/>
          <w:lang w:val="lt-LT"/>
        </w:rPr>
        <w:t xml:space="preserve">Matte </w:t>
      </w:r>
      <w:proofErr xmlns:w="http://schemas.openxmlformats.org/wordprocessingml/2006/main" w:type="spellEnd"/>
      <w:r xmlns:w="http://schemas.openxmlformats.org/wordprocessingml/2006/main" w:rsidR="000A1D1D" w:rsidRPr="00141F86">
        <w:rPr>
          <w:rFonts w:ascii="Times New Roman" w:hAnsi="Times New Roman" w:cs="Times New Roman"/>
          <w:lang w:val="lt-LT"/>
        </w:rPr>
        <w:t xml:space="preserve">or equivalent.</w:t>
      </w:r>
    </w:p>
    <w:p w14:paraId="14AC22BB" w14:textId="091D9F37" w:rsidR="00CA5DDB" w:rsidRPr="00141F86" w:rsidRDefault="00EC2ECB" w:rsidP="00CF5702">
      <w:pPr xmlns:w="http://schemas.openxmlformats.org/wordprocessingml/2006/main">
        <w:pStyle w:val="Body2"/>
        <w:spacing w:after="0" w:line="276" w:lineRule="auto"/>
        <w:rPr>
          <w:rFonts w:cs="Times New Roman"/>
          <w:b/>
          <w:bCs/>
          <w:color w:val="auto"/>
          <w:lang w:val="lt-LT" w:bidi="ta-IN"/>
        </w:rPr>
      </w:pPr>
      <w:r xmlns:w="http://schemas.openxmlformats.org/wordprocessingml/2006/main" w:rsidRPr="00141F86">
        <w:rPr>
          <w:rFonts w:cs="Times New Roman"/>
          <w:b/>
          <w:bCs/>
          <w:color w:val="auto"/>
          <w:lang w:val="lt-LT" w:bidi="ta-IN"/>
        </w:rPr>
        <w:t xml:space="preserve">2. OTHER EQUIPMENT REQUIREMENTS:</w:t>
      </w:r>
    </w:p>
    <w:p w14:paraId="4F2269DD" w14:textId="77777777" w:rsidR="00EC2ECB" w:rsidRPr="00141F86" w:rsidRDefault="00EC2ECB" w:rsidP="00CF5702">
      <w:pPr>
        <w:pStyle w:val="Body2"/>
        <w:spacing w:after="0" w:line="276" w:lineRule="auto"/>
        <w:ind w:firstLine="567"/>
        <w:rPr>
          <w:rFonts w:cs="Times New Roman"/>
          <w:color w:val="auto"/>
          <w:lang w:val="lt-LT" w:bidi="ta-IN"/>
        </w:rPr>
      </w:pPr>
    </w:p>
    <w:p w14:paraId="79E47DA8" w14:textId="77777777" w:rsidR="00141F86" w:rsidRDefault="00945012"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sidRPr="00141F86">
        <w:rPr>
          <w:rFonts w:cs="Times New Roman"/>
          <w:color w:val="auto"/>
          <w:lang w:val="lt-LT" w:bidi="ta-IN"/>
        </w:rPr>
        <w:t xml:space="preserve">2.1. The equipment must be new and unused.</w:t>
      </w:r>
    </w:p>
    <w:p w14:paraId="404C7B60" w14:textId="1EC098ED" w:rsidR="00C45571" w:rsidRDefault="00141F86"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2.2. Delivery address: Kosciuškos g. 3, 01100 Vilnius.</w:t>
      </w:r>
    </w:p>
    <w:p w14:paraId="5DB78F6B" w14:textId="5361CDD4" w:rsidR="00466771" w:rsidRDefault="00466771"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2.3. Showcases must be assembled, disassembled and transported.</w:t>
      </w:r>
    </w:p>
    <w:p w14:paraId="0957890C" w14:textId="433426C9" w:rsidR="00466771" w:rsidRDefault="00466771"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2.4. The equipment must be designed to be safe and ergonomic to install, i.e.:</w:t>
      </w:r>
    </w:p>
    <w:p w14:paraId="3F533FBC" w14:textId="5CE80DFD" w:rsidR="00466771" w:rsidRPr="00466771" w:rsidRDefault="00466771" w:rsidP="00CF5702">
      <w:pPr xmlns:w="http://schemas.openxmlformats.org/wordprocessingml/2006/main">
        <w:pStyle w:val="Body2"/>
        <w:spacing w:after="0" w:line="276" w:lineRule="auto"/>
        <w:rPr>
          <w:rFonts w:cs="Times New Roman"/>
          <w:lang w:val="lt-LT"/>
        </w:rPr>
      </w:pPr>
      <w:r xmlns:w="http://schemas.openxmlformats.org/wordprocessingml/2006/main" w:rsidRPr="00466771">
        <w:rPr>
          <w:rFonts w:cs="Times New Roman"/>
          <w:color w:val="auto"/>
          <w:lang w:val="lt-LT" w:bidi="ta-IN"/>
        </w:rPr>
        <w:t xml:space="preserve">2.4.1. </w:t>
      </w:r>
      <w:r xmlns:w="http://schemas.openxmlformats.org/wordprocessingml/2006/main" w:rsidRPr="00466771">
        <w:rPr>
          <w:rFonts w:cs="Times New Roman"/>
          <w:lang w:val="lt-LT"/>
        </w:rPr>
        <w:t xml:space="preserve">Structural elements shall not have sharp edges or dangerous protrusions.</w:t>
      </w:r>
    </w:p>
    <w:p w14:paraId="4D6D7E9F" w14:textId="32311330" w:rsidR="00466771" w:rsidRDefault="00466771" w:rsidP="00CF5702">
      <w:pPr xmlns:w="http://schemas.openxmlformats.org/wordprocessingml/2006/main">
        <w:pStyle w:val="Body2"/>
        <w:spacing w:after="0" w:line="276" w:lineRule="auto"/>
        <w:rPr>
          <w:rFonts w:cs="Times New Roman"/>
          <w:lang w:val="lt-LT"/>
        </w:rPr>
      </w:pPr>
      <w:r xmlns:w="http://schemas.openxmlformats.org/wordprocessingml/2006/main" w:rsidRPr="00466771">
        <w:rPr>
          <w:rFonts w:cs="Times New Roman"/>
          <w:color w:val="auto"/>
          <w:lang w:val="lt-LT" w:bidi="ta-IN"/>
        </w:rPr>
        <w:t xml:space="preserve">2.4.2. </w:t>
      </w:r>
      <w:r xmlns:w="http://schemas.openxmlformats.org/wordprocessingml/2006/main" w:rsidR="00694AF4">
        <w:rPr>
          <w:rFonts w:cs="Times New Roman"/>
          <w:lang w:val="lt-LT"/>
        </w:rPr>
        <w:t xml:space="preserve">Assembly shall be possible using ordinary tools.</w:t>
      </w:r>
    </w:p>
    <w:p w14:paraId="4A059588" w14:textId="1AD4C6D6" w:rsidR="00466771" w:rsidRDefault="00466771"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2.4.3. No additional personal protective equipment against crushing or cutting is required during installation.</w:t>
      </w:r>
    </w:p>
    <w:p w14:paraId="5FB4D728" w14:textId="1FB9D55B" w:rsidR="00466771" w:rsidRDefault="00466771"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2.4.4. The product must be supplied with installation instructions.</w:t>
      </w:r>
    </w:p>
    <w:p w14:paraId="7EF20899" w14:textId="7C7A9038" w:rsidR="00466771" w:rsidRDefault="00466771" w:rsidP="00CF5702">
      <w:pPr xmlns:w="http://schemas.openxmlformats.org/wordprocessingml/2006/main">
        <w:pStyle w:val="Body2"/>
        <w:spacing w:after="0" w:line="276" w:lineRule="auto"/>
        <w:rPr>
          <w:lang w:val="lt-LT"/>
        </w:rPr>
      </w:pPr>
      <w:r xmlns:w="http://schemas.openxmlformats.org/wordprocessingml/2006/main" w:rsidRPr="00466771">
        <w:rPr>
          <w:lang w:val="lt-LT" w:bidi="ta-IN"/>
        </w:rPr>
        <w:t xml:space="preserve">2.5. </w:t>
      </w:r>
      <w:r xmlns:w="http://schemas.openxmlformats.org/wordprocessingml/2006/main" w:rsidRPr="00466771">
        <w:rPr>
          <w:lang w:val="lt-LT"/>
        </w:rPr>
        <w:t xml:space="preserve">It must be possible to move the entire assembled module using a pallet truck.</w:t>
      </w:r>
    </w:p>
    <w:p w14:paraId="34465363" w14:textId="215A9706" w:rsidR="00466771" w:rsidRDefault="00466771"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Pr>
          <w:rFonts w:cs="Times New Roman"/>
          <w:color w:val="auto"/>
          <w:lang w:val="lt-LT" w:bidi="ta-IN"/>
        </w:rPr>
        <w:t xml:space="preserve">2.6. The materials used (metal, glass, finish) must be neutral according to the ODDY test (following the instructions of the British National Museum (D. </w:t>
      </w:r>
      <w:proofErr xmlns:w="http://schemas.openxmlformats.org/wordprocessingml/2006/main" w:type="spellStart"/>
      <w:r xmlns:w="http://schemas.openxmlformats.org/wordprocessingml/2006/main" w:rsidR="00C64DA1" w:rsidRPr="00C64DA1">
        <w:rPr>
          <w:rFonts w:cs="Times New Roman"/>
          <w:color w:val="auto"/>
          <w:lang w:val="lt-LT" w:bidi="ta-IN"/>
        </w:rPr>
        <w:t xml:space="preserve">Thickett </w:t>
      </w:r>
      <w:proofErr xmlns:w="http://schemas.openxmlformats.org/wordprocessingml/2006/main" w:type="spellEnd"/>
      <w:r xmlns:w="http://schemas.openxmlformats.org/wordprocessingml/2006/main" w:rsidR="00C64DA1" w:rsidRPr="00C64DA1">
        <w:rPr>
          <w:rFonts w:cs="Times New Roman"/>
          <w:color w:val="auto"/>
          <w:lang w:val="lt-LT" w:bidi="ta-IN"/>
        </w:rPr>
        <w:t xml:space="preserve">and Lee, “Selection of materials for storage or display”, </w:t>
      </w:r>
      <w:proofErr xmlns:w="http://schemas.openxmlformats.org/wordprocessingml/2006/main" w:type="spellStart"/>
      <w:r xmlns:w="http://schemas.openxmlformats.org/wordprocessingml/2006/main" w:rsidR="00C64DA1" w:rsidRPr="00C64DA1">
        <w:rPr>
          <w:rFonts w:cs="Times New Roman"/>
          <w:color w:val="auto"/>
          <w:lang w:val="lt-LT" w:bidi="ta-IN"/>
        </w:rPr>
        <w:t xml:space="preserve">Occ </w:t>
      </w:r>
      <w:proofErr xmlns:w="http://schemas.openxmlformats.org/wordprocessingml/2006/main" w:type="spellEnd"/>
      <w:r xmlns:w="http://schemas.openxmlformats.org/wordprocessingml/2006/main" w:rsidR="00C64DA1" w:rsidRPr="00C64DA1">
        <w:rPr>
          <w:rFonts w:cs="Times New Roman"/>
          <w:color w:val="auto"/>
          <w:lang w:val="lt-LT" w:bidi="ta-IN"/>
        </w:rPr>
        <w:t xml:space="preserve">. </w:t>
      </w:r>
      <w:proofErr xmlns:w="http://schemas.openxmlformats.org/wordprocessingml/2006/main" w:type="spellStart"/>
      <w:r xmlns:w="http://schemas.openxmlformats.org/wordprocessingml/2006/main" w:rsidR="00C64DA1" w:rsidRPr="00C64DA1">
        <w:rPr>
          <w:rFonts w:cs="Times New Roman"/>
          <w:color w:val="auto"/>
          <w:lang w:val="lt-LT" w:bidi="ta-IN"/>
        </w:rPr>
        <w:t xml:space="preserve">Paper </w:t>
      </w:r>
      <w:proofErr xmlns:w="http://schemas.openxmlformats.org/wordprocessingml/2006/main" w:type="spellEnd"/>
      <w:r xmlns:w="http://schemas.openxmlformats.org/wordprocessingml/2006/main" w:rsidR="00C64DA1" w:rsidRPr="00C64DA1">
        <w:rPr>
          <w:rFonts w:cs="Times New Roman"/>
          <w:color w:val="auto"/>
          <w:lang w:val="lt-LT" w:bidi="ta-IN"/>
        </w:rPr>
        <w:t xml:space="preserve">111, revised edition 2004). The test must be carried out by an independent laboratory (not the supplier's) and a document of the test must be provided with the delivered goods.</w:t>
      </w:r>
    </w:p>
    <w:p w14:paraId="1896F473" w14:textId="77777777" w:rsidR="00125A62" w:rsidRDefault="00125A62" w:rsidP="00CF5702">
      <w:pPr>
        <w:pStyle w:val="Body2"/>
        <w:spacing w:after="0" w:line="276" w:lineRule="auto"/>
        <w:rPr>
          <w:rFonts w:cs="Times New Roman"/>
          <w:color w:val="auto"/>
          <w:lang w:val="lt-LT" w:bidi="ta-IN"/>
        </w:rPr>
      </w:pPr>
    </w:p>
    <w:p w14:paraId="45C12B3C" w14:textId="0ADB429B" w:rsidR="00EC2ECB" w:rsidRPr="00141F86" w:rsidRDefault="00EC2ECB" w:rsidP="00CF5702">
      <w:pPr xmlns:w="http://schemas.openxmlformats.org/wordprocessingml/2006/main">
        <w:pStyle w:val="Body2"/>
        <w:spacing w:after="0" w:line="276" w:lineRule="auto"/>
        <w:rPr>
          <w:rFonts w:cs="Times New Roman"/>
          <w:b/>
          <w:bCs/>
          <w:color w:val="auto"/>
          <w:lang w:val="lt-LT" w:bidi="ta-IN"/>
        </w:rPr>
      </w:pPr>
      <w:r xmlns:w="http://schemas.openxmlformats.org/wordprocessingml/2006/main" w:rsidRPr="00141F86">
        <w:rPr>
          <w:rFonts w:cs="Times New Roman"/>
          <w:b/>
          <w:bCs/>
          <w:color w:val="auto"/>
          <w:lang w:val="lt-LT" w:bidi="ta-IN"/>
        </w:rPr>
        <w:t xml:space="preserve">3. DEADLINE FOR INSTALLATION AND HANDOVER OF EQUIPMENT:</w:t>
      </w:r>
      <w:r xmlns:w="http://schemas.openxmlformats.org/wordprocessingml/2006/main" w:rsidRPr="00141F86">
        <w:rPr>
          <w:rFonts w:cs="Times New Roman"/>
          <w:b/>
          <w:bCs/>
          <w:color w:val="auto"/>
          <w:lang w:val="lt-LT" w:bidi="ta-IN"/>
        </w:rPr>
        <w:tab xmlns:w="http://schemas.openxmlformats.org/wordprocessingml/2006/main"/>
      </w:r>
      <w:r xmlns:w="http://schemas.openxmlformats.org/wordprocessingml/2006/main" w:rsidRPr="00141F86">
        <w:rPr>
          <w:rFonts w:cs="Times New Roman"/>
          <w:b/>
          <w:bCs/>
          <w:color w:val="auto"/>
          <w:lang w:val="lt-LT" w:bidi="ta-IN"/>
        </w:rPr>
        <w:br xmlns:w="http://schemas.openxmlformats.org/wordprocessingml/2006/main"/>
      </w:r>
    </w:p>
    <w:p w14:paraId="221BBFEB" w14:textId="7DC266E9" w:rsidR="00100B8D" w:rsidRPr="00141F86" w:rsidRDefault="00945012"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sidRPr="00141F86">
        <w:rPr>
          <w:rFonts w:cs="Times New Roman"/>
          <w:color w:val="auto"/>
          <w:lang w:val="lt-LT" w:bidi="ta-IN"/>
        </w:rPr>
        <w:t xml:space="preserve">3.1. The Supplier shall, no later than 45 days from the date of entry into force of the purchase contract, manufacture the goods (if the goods are to be manufactured) and perform the following services: deliver and install the goods at the address specified above. The price of the services shall be included in the price of the goods.</w:t>
      </w:r>
    </w:p>
    <w:p w14:paraId="48C97F1E" w14:textId="0568716B" w:rsidR="00E66CEF" w:rsidRPr="00100B8D" w:rsidRDefault="00E66CEF"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sidRPr="00141F86">
        <w:rPr>
          <w:rFonts w:cs="Times New Roman"/>
          <w:color w:val="auto"/>
          <w:lang w:val="lt-LT" w:bidi="ta-IN"/>
        </w:rPr>
        <w:t xml:space="preserve">3.2. </w:t>
      </w:r>
      <w:r xmlns:w="http://schemas.openxmlformats.org/wordprocessingml/2006/main" w:rsidR="00100B8D" w:rsidRPr="00100B8D">
        <w:rPr>
          <w:lang w:val="lt-LT"/>
        </w:rPr>
        <w:t xml:space="preserve">Provide display case assembly instructions and provide on-site equipment assembly and installation training.</w:t>
      </w:r>
    </w:p>
    <w:p w14:paraId="1480288F" w14:textId="77777777" w:rsidR="00125A62" w:rsidRDefault="00125A62" w:rsidP="00CF5702">
      <w:pPr>
        <w:pStyle w:val="Body2"/>
        <w:spacing w:after="0" w:line="276" w:lineRule="auto"/>
        <w:rPr>
          <w:rFonts w:cs="Times New Roman"/>
          <w:color w:val="auto"/>
          <w:lang w:val="lt-LT" w:bidi="ta-IN"/>
        </w:rPr>
      </w:pPr>
    </w:p>
    <w:p w14:paraId="40F12B15" w14:textId="0C397D14" w:rsidR="00EC2ECB" w:rsidRPr="00141F86" w:rsidRDefault="00EC2ECB" w:rsidP="00CF5702">
      <w:pPr xmlns:w="http://schemas.openxmlformats.org/wordprocessingml/2006/main">
        <w:pStyle w:val="Body2"/>
        <w:spacing w:after="0" w:line="276" w:lineRule="auto"/>
        <w:rPr>
          <w:rFonts w:cs="Times New Roman"/>
          <w:b/>
          <w:bCs/>
          <w:color w:val="auto"/>
          <w:lang w:val="lt-LT" w:bidi="ta-IN"/>
        </w:rPr>
      </w:pPr>
      <w:r xmlns:w="http://schemas.openxmlformats.org/wordprocessingml/2006/main" w:rsidRPr="00141F86">
        <w:rPr>
          <w:rFonts w:cs="Times New Roman"/>
          <w:b/>
          <w:bCs/>
          <w:color w:val="auto"/>
          <w:lang w:val="lt-LT" w:bidi="ta-IN"/>
        </w:rPr>
        <w:t xml:space="preserve">4. EQUIPMENT WARRANTY:</w:t>
      </w:r>
    </w:p>
    <w:p w14:paraId="6BE2B5CB" w14:textId="77777777" w:rsidR="00EC2ECB" w:rsidRPr="00141F86" w:rsidRDefault="00EC2ECB" w:rsidP="00CF5702">
      <w:pPr>
        <w:pStyle w:val="Body2"/>
        <w:spacing w:after="0" w:line="276" w:lineRule="auto"/>
        <w:ind w:firstLine="567"/>
        <w:rPr>
          <w:rFonts w:cs="Times New Roman"/>
          <w:color w:val="auto"/>
          <w:lang w:val="lt-LT" w:bidi="ta-IN"/>
        </w:rPr>
      </w:pPr>
    </w:p>
    <w:p w14:paraId="4D59697C" w14:textId="77777777" w:rsidR="00335E21" w:rsidRPr="00141F86" w:rsidRDefault="00EC2ECB" w:rsidP="00CF5702">
      <w:pPr xmlns:w="http://schemas.openxmlformats.org/wordprocessingml/2006/main">
        <w:pStyle w:val="Body2"/>
        <w:spacing w:after="0" w:line="276" w:lineRule="auto"/>
        <w:rPr>
          <w:rFonts w:cs="Times New Roman"/>
          <w:color w:val="auto"/>
          <w:lang w:val="lt-LT" w:bidi="ta-IN"/>
        </w:rPr>
      </w:pPr>
      <w:r xmlns:w="http://schemas.openxmlformats.org/wordprocessingml/2006/main" w:rsidRPr="00141F86">
        <w:rPr>
          <w:rFonts w:cs="Times New Roman"/>
          <w:color w:val="auto"/>
          <w:lang w:val="lt-LT" w:bidi="ta-IN"/>
        </w:rPr>
        <w:t xml:space="preserve">4.1. The equipment must be provided with a warranty of at least 24 months.</w:t>
      </w:r>
    </w:p>
    <w:p w14:paraId="5E9A2F62" w14:textId="77777777" w:rsidR="00125A62" w:rsidRDefault="00125A62" w:rsidP="00CF5702">
      <w:pPr>
        <w:pStyle w:val="Body2"/>
        <w:spacing w:after="0" w:line="276" w:lineRule="auto"/>
        <w:rPr>
          <w:rFonts w:cs="Times New Roman"/>
          <w:color w:val="auto"/>
          <w:lang w:val="lt-LT" w:bidi="ta-IN"/>
        </w:rPr>
      </w:pPr>
    </w:p>
    <w:p w14:paraId="663AA9FE" w14:textId="785E8ED3" w:rsidR="00335E21" w:rsidRPr="00141F86" w:rsidRDefault="00335E21" w:rsidP="00CF5702">
      <w:pPr xmlns:w="http://schemas.openxmlformats.org/wordprocessingml/2006/main">
        <w:pStyle w:val="Body2"/>
        <w:spacing w:after="0" w:line="276" w:lineRule="auto"/>
        <w:rPr>
          <w:rFonts w:cs="Times New Roman"/>
          <w:b/>
          <w:bCs/>
          <w:color w:val="auto"/>
          <w:lang w:val="lt-LT" w:bidi="ta-IN"/>
        </w:rPr>
      </w:pPr>
      <w:r xmlns:w="http://schemas.openxmlformats.org/wordprocessingml/2006/main" w:rsidRPr="00141F86">
        <w:rPr>
          <w:rFonts w:cs="Times New Roman"/>
          <w:b/>
          <w:bCs/>
          <w:color w:val="auto"/>
          <w:lang w:val="lt-LT" w:bidi="ta-IN"/>
        </w:rPr>
        <w:t xml:space="preserve">5. </w:t>
      </w:r>
      <w:r xmlns:w="http://schemas.openxmlformats.org/wordprocessingml/2006/main" w:rsidRPr="00141F86">
        <w:rPr>
          <w:rStyle w:val="s8"/>
          <w:rFonts w:cs="Times New Roman"/>
          <w:b/>
          <w:bCs/>
          <w:color w:val="auto"/>
          <w:lang w:val="lt-LT"/>
        </w:rPr>
        <w:t xml:space="preserve">ENVIRONMENTAL REQUIREMENTS</w:t>
      </w:r>
    </w:p>
    <w:p w14:paraId="591D809B" w14:textId="77777777" w:rsidR="00125A62" w:rsidRDefault="00125A62" w:rsidP="00CF5702">
      <w:pPr>
        <w:pStyle w:val="s13"/>
        <w:spacing w:before="0" w:beforeAutospacing="0" w:after="120" w:afterAutospacing="0" w:line="276" w:lineRule="auto"/>
        <w:jc w:val="both"/>
        <w:rPr>
          <w:rStyle w:val="s10"/>
          <w:sz w:val="22"/>
          <w:szCs w:val="22"/>
          <w:lang w:val="lt-LT"/>
        </w:rPr>
      </w:pPr>
    </w:p>
    <w:p w14:paraId="6E65ED14" w14:textId="00305445" w:rsidR="0012127E" w:rsidRPr="00141F86" w:rsidRDefault="00335E21" w:rsidP="00CF5702">
      <w:pPr xmlns:w="http://schemas.openxmlformats.org/wordprocessingml/2006/main">
        <w:pStyle w:val="s13"/>
        <w:spacing w:before="0" w:beforeAutospacing="0" w:after="120" w:afterAutospacing="0" w:line="276" w:lineRule="auto"/>
        <w:jc w:val="both"/>
        <w:rPr>
          <w:rStyle w:val="s10"/>
          <w:sz w:val="22"/>
          <w:szCs w:val="22"/>
          <w:lang w:val="lt-LT"/>
        </w:rPr>
      </w:pPr>
      <w:r xmlns:w="http://schemas.openxmlformats.org/wordprocessingml/2006/main" w:rsidRPr="00141F86">
        <w:rPr>
          <w:rStyle w:val="s10"/>
          <w:sz w:val="22"/>
          <w:szCs w:val="22"/>
          <w:lang w:val="lt-LT"/>
        </w:rPr>
        <w:t xml:space="preserve">5.1. The procurement is carried out in accordance with the Order No. D1-508 of the Minister of the Environment of the Republic of Lithuania of 28 June 2011 "On the approval of the list of products for which environmental protection criteria are to be applied to public procurement and purchases, the description of the environmental protection criteria and the procedure for applying the environmental protection criteria that contracting authorities and contracting entities must apply when purchasing goods, services or works" (current version).</w:t>
      </w:r>
      <w:r xmlns:w="http://schemas.openxmlformats.org/wordprocessingml/2006/main" w:rsidRPr="00141F86">
        <w:rPr>
          <w:rStyle w:val="apple-converted-space"/>
          <w:sz w:val="22"/>
          <w:szCs w:val="22"/>
          <w:lang w:val="lt-LT"/>
        </w:rPr>
        <w:t xml:space="preserve"> </w:t>
      </w:r>
      <w:r xmlns:w="http://schemas.openxmlformats.org/wordprocessingml/2006/main" w:rsidRPr="00141F86">
        <w:rPr>
          <w:rStyle w:val="s10"/>
          <w:sz w:val="22"/>
          <w:szCs w:val="22"/>
          <w:lang w:val="lt-LT"/>
        </w:rPr>
        <w:t xml:space="preserve">Environmental requirements are specified in the Special Conditions of the Contract.</w:t>
      </w:r>
      <w:r xmlns:w="http://schemas.openxmlformats.org/wordprocessingml/2006/main" w:rsidRPr="00141F86">
        <w:rPr>
          <w:rStyle w:val="apple-converted-space"/>
          <w:sz w:val="22"/>
          <w:szCs w:val="22"/>
          <w:lang w:val="lt-LT"/>
        </w:rPr>
        <w:t xml:space="preserve"> </w:t>
      </w:r>
      <w:r xmlns:w="http://schemas.openxmlformats.org/wordprocessingml/2006/main" w:rsidRPr="00141F86">
        <w:rPr>
          <w:rStyle w:val="s10"/>
          <w:sz w:val="22"/>
          <w:szCs w:val="22"/>
          <w:lang w:val="lt-LT"/>
        </w:rPr>
        <w:t xml:space="preserve">12</w:t>
      </w:r>
      <w:r xmlns:w="http://schemas.openxmlformats.org/wordprocessingml/2006/main" w:rsidRPr="00141F86">
        <w:rPr>
          <w:rStyle w:val="apple-converted-space"/>
          <w:sz w:val="22"/>
          <w:szCs w:val="22"/>
          <w:lang w:val="lt-LT"/>
        </w:rPr>
        <w:t xml:space="preserve"> </w:t>
      </w:r>
      <w:r xmlns:w="http://schemas.openxmlformats.org/wordprocessingml/2006/main" w:rsidRPr="00141F86">
        <w:rPr>
          <w:rStyle w:val="s10"/>
          <w:sz w:val="22"/>
          <w:szCs w:val="22"/>
          <w:lang w:val="lt-LT"/>
        </w:rPr>
        <w:t xml:space="preserve">in the section.</w:t>
      </w:r>
    </w:p>
    <w:p w14:paraId="68B16855" w14:textId="77777777" w:rsidR="00D67B4F" w:rsidRPr="00141F86" w:rsidRDefault="00D67B4F" w:rsidP="00CF5702">
      <w:pPr>
        <w:pStyle w:val="s13"/>
        <w:spacing w:before="0" w:beforeAutospacing="0" w:after="120" w:afterAutospacing="0" w:line="276" w:lineRule="auto"/>
        <w:ind w:firstLine="567"/>
        <w:jc w:val="both"/>
        <w:rPr>
          <w:rStyle w:val="s10"/>
          <w:sz w:val="22"/>
          <w:szCs w:val="22"/>
          <w:lang w:val="lt-LT"/>
        </w:rPr>
      </w:pPr>
    </w:p>
    <w:sectPr w:rsidR="00D67B4F" w:rsidRPr="00141F86">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8C8A" w14:textId="77777777" w:rsidR="002E06B2" w:rsidRDefault="002E06B2">
      <w:r>
        <w:separator/>
      </w:r>
    </w:p>
  </w:endnote>
  <w:endnote w:type="continuationSeparator" w:id="0">
    <w:p w14:paraId="5134CD52" w14:textId="77777777" w:rsidR="002E06B2" w:rsidRDefault="002E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Calibri"/>
    <w:panose1 w:val="02000403000000020004"/>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xmlns:w="http://schemas.openxmlformats.org/wordprocessingml/2006/main">
      <w:pStyle w:val="HeaderFooter"/>
      <w:tabs>
        <w:tab w:val="clear" w:pos="9020"/>
        <w:tab w:val="center" w:pos="4750"/>
        <w:tab w:val="right" w:pos="9500"/>
      </w:tabs>
    </w:pPr>
    <w:r xmlns:w="http://schemas.openxmlformats.org/wordprocessingml/2006/main">
      <w:rPr>
        <w:rFonts w:ascii="Times New Roman" w:hAnsi="Times New Roman"/>
        <w:sz w:val="18"/>
        <w:szCs w:val="18"/>
      </w:rPr>
      <w:tab xmlns:w="http://schemas.openxmlformats.org/wordprocessingml/2006/main"/>
    </w:r>
    <w:r xmlns:w="http://schemas.openxmlformats.org/wordprocessingml/2006/main">
      <w:rPr>
        <w:rFonts w:ascii="Times New Roman" w:hAnsi="Times New Roman"/>
        <w:sz w:val="18"/>
        <w:szCs w:val="18"/>
      </w:rPr>
      <w:tab xmlns:w="http://schemas.openxmlformats.org/wordprocessingml/2006/main"/>
    </w:r>
    <w:proofErr xmlns:w="http://schemas.openxmlformats.org/wordprocessingml/2006/main" w:type="spellStart"/>
    <w:r xmlns:w="http://schemas.openxmlformats.org/wordprocessingml/2006/main">
      <w:rPr>
        <w:rFonts w:ascii="Times New Roman" w:hAnsi="Times New Roman"/>
        <w:sz w:val="18"/>
        <w:szCs w:val="18"/>
      </w:rPr>
      <w:t xml:space="preserve">Page</w:t>
    </w:r>
    <w:proofErr xmlns:w="http://schemas.openxmlformats.org/wordprocessingml/2006/main" w:type="spellEnd"/>
    <w:r xmlns:w="http://schemas.openxmlformats.org/wordprocessingml/2006/main">
      <w:rPr>
        <w:rFonts w:ascii="Times New Roman" w:hAnsi="Times New Roman"/>
        <w:sz w:val="18"/>
        <w:szCs w:val="18"/>
      </w:rPr>
      <w:t xml:space="preserve"> </w:t>
    </w:r>
    <w:r xmlns:w="http://schemas.openxmlformats.org/wordprocessingml/2006/main">
      <w:rPr>
        <w:rFonts w:ascii="Times New Roman" w:eastAsia="Times New Roman" w:hAnsi="Times New Roman" w:cs="Times New Roman"/>
        <w:sz w:val="18"/>
        <w:szCs w:val="18"/>
      </w:rPr>
      <w:fldChar xmlns:w="http://schemas.openxmlformats.org/wordprocessingml/2006/main" w:fldCharType="begin"/>
    </w:r>
    <w:r xmlns:w="http://schemas.openxmlformats.org/wordprocessingml/2006/main">
      <w:rPr>
        <w:rFonts w:ascii="Times New Roman" w:eastAsia="Times New Roman" w:hAnsi="Times New Roman" w:cs="Times New Roman"/>
        <w:sz w:val="18"/>
        <w:szCs w:val="18"/>
      </w:rPr>
      <w:instrText xmlns:w="http://schemas.openxmlformats.org/wordprocessingml/2006/main" xml:space="preserve"> PAGE </w:instrText>
    </w:r>
    <w:r xmlns:w="http://schemas.openxmlformats.org/wordprocessingml/2006/main">
      <w:rPr>
        <w:rFonts w:ascii="Times New Roman" w:eastAsia="Times New Roman" w:hAnsi="Times New Roman" w:cs="Times New Roman"/>
        <w:sz w:val="18"/>
        <w:szCs w:val="18"/>
      </w:rPr>
      <w:fldChar xmlns:w="http://schemas.openxmlformats.org/wordprocessingml/2006/main" w:fldCharType="separate"/>
    </w:r>
    <w:r xmlns:w="http://schemas.openxmlformats.org/wordprocessingml/2006/main" w:rsidR="00E13A4F">
      <w:rPr>
        <w:rFonts w:ascii="Times New Roman" w:eastAsia="Times New Roman" w:hAnsi="Times New Roman" w:cs="Times New Roman"/>
        <w:noProof/>
        <w:sz w:val="18"/>
        <w:szCs w:val="18"/>
      </w:rPr>
      <w:t xml:space="preserve">1</w:t>
    </w:r>
    <w:r xmlns:w="http://schemas.openxmlformats.org/wordprocessingml/2006/main">
      <w:rPr>
        <w:rFonts w:ascii="Times New Roman" w:eastAsia="Times New Roman" w:hAnsi="Times New Roman" w:cs="Times New Roman"/>
        <w:sz w:val="18"/>
        <w:szCs w:val="18"/>
      </w:rPr>
      <w:fldChar xmlns:w="http://schemas.openxmlformats.org/wordprocessingml/2006/main" w:fldCharType="end"/>
    </w:r>
    <w:r xmlns:w="http://schemas.openxmlformats.org/wordprocessingml/2006/main">
      <w:rPr>
        <w:rFonts w:ascii="Times New Roman" w:hAnsi="Times New Roman"/>
        <w:sz w:val="18"/>
        <w:szCs w:val="18"/>
      </w:rPr>
      <w:t xml:space="preserve"> </w:t>
    </w:r>
    <w:proofErr xmlns:w="http://schemas.openxmlformats.org/wordprocessingml/2006/main" w:type="spellStart"/>
    <w:r xmlns:w="http://schemas.openxmlformats.org/wordprocessingml/2006/main">
      <w:rPr>
        <w:rFonts w:ascii="Times New Roman" w:hAnsi="Times New Roman"/>
        <w:sz w:val="18"/>
        <w:szCs w:val="18"/>
      </w:rPr>
      <w:t xml:space="preserve">from</w:t>
    </w:r>
    <w:proofErr xmlns:w="http://schemas.openxmlformats.org/wordprocessingml/2006/main" w:type="spellEnd"/>
    <w:r xmlns:w="http://schemas.openxmlformats.org/wordprocessingml/2006/main">
      <w:rPr>
        <w:rFonts w:ascii="Times New Roman" w:hAnsi="Times New Roman"/>
        <w:sz w:val="18"/>
        <w:szCs w:val="18"/>
      </w:rPr>
      <w:t xml:space="preserve"> </w:t>
    </w:r>
    <w:r xmlns:w="http://schemas.openxmlformats.org/wordprocessingml/2006/main">
      <w:rPr>
        <w:rFonts w:ascii="Times New Roman" w:eastAsia="Times New Roman" w:hAnsi="Times New Roman" w:cs="Times New Roman"/>
        <w:sz w:val="18"/>
        <w:szCs w:val="18"/>
      </w:rPr>
      <w:fldChar xmlns:w="http://schemas.openxmlformats.org/wordprocessingml/2006/main" w:fldCharType="begin"/>
    </w:r>
    <w:r xmlns:w="http://schemas.openxmlformats.org/wordprocessingml/2006/main">
      <w:rPr>
        <w:rFonts w:ascii="Times New Roman" w:eastAsia="Times New Roman" w:hAnsi="Times New Roman" w:cs="Times New Roman"/>
        <w:sz w:val="18"/>
        <w:szCs w:val="18"/>
      </w:rPr>
      <w:instrText xmlns:w="http://schemas.openxmlformats.org/wordprocessingml/2006/main" xml:space="preserve"> NUMPAGES </w:instrText>
    </w:r>
    <w:r xmlns:w="http://schemas.openxmlformats.org/wordprocessingml/2006/main">
      <w:rPr>
        <w:rFonts w:ascii="Times New Roman" w:eastAsia="Times New Roman" w:hAnsi="Times New Roman" w:cs="Times New Roman"/>
        <w:sz w:val="18"/>
        <w:szCs w:val="18"/>
      </w:rPr>
      <w:fldChar xmlns:w="http://schemas.openxmlformats.org/wordprocessingml/2006/main" w:fldCharType="separate"/>
    </w:r>
    <w:r xmlns:w="http://schemas.openxmlformats.org/wordprocessingml/2006/main" w:rsidR="00E13A4F">
      <w:rPr>
        <w:rFonts w:ascii="Times New Roman" w:eastAsia="Times New Roman" w:hAnsi="Times New Roman" w:cs="Times New Roman"/>
        <w:noProof/>
        <w:sz w:val="18"/>
        <w:szCs w:val="18"/>
      </w:rPr>
      <w:t xml:space="preserve">1</w:t>
    </w:r>
    <w:r xmlns:w="http://schemas.openxmlformats.org/wordprocessingml/2006/main">
      <w:rPr>
        <w:rFonts w:ascii="Times New Roman" w:eastAsia="Times New Roman" w:hAnsi="Times New Roman" w:cs="Times New Roman"/>
        <w:sz w:val="18"/>
        <w:szCs w:val="18"/>
      </w:rPr>
      <w:fldChar xmlns:w="http://schemas.openxmlformats.org/wordprocessingml/2006/main"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D842" w14:textId="77777777" w:rsidR="002E06B2" w:rsidRDefault="002E06B2">
      <w:r>
        <w:separator/>
      </w:r>
    </w:p>
  </w:footnote>
  <w:footnote w:type="continuationSeparator" w:id="0">
    <w:p w14:paraId="062E7A46" w14:textId="77777777" w:rsidR="002E06B2" w:rsidRDefault="002E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lang w:val="lt-LT" w:eastAsia="lt-LT"/>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6A4DA7E"/>
    <w:lvl w:ilvl="0">
      <w:start w:val="1"/>
      <w:numFmt w:val="decimal"/>
      <w:pStyle w:val="ListNumber"/>
      <w:lvlText w:val="%1."/>
      <w:lvlJc w:val="left"/>
      <w:pPr>
        <w:tabs>
          <w:tab w:val="num" w:pos="360"/>
        </w:tabs>
        <w:ind w:left="360" w:hanging="360"/>
      </w:pPr>
    </w:lvl>
  </w:abstractNum>
  <w:abstractNum w:abstractNumId="1" w15:restartNumberingAfterBreak="0">
    <w:nsid w:val="009F118F"/>
    <w:multiLevelType w:val="multilevel"/>
    <w:tmpl w:val="018EF9D4"/>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8140B"/>
    <w:multiLevelType w:val="multilevel"/>
    <w:tmpl w:val="2D186E36"/>
    <w:name w:val="Numbered list 17"/>
    <w:lvl w:ilvl="0">
      <w:start w:val="6"/>
      <w:numFmt w:val="decimal"/>
      <w:lvlText w:val="%1."/>
      <w:lvlJc w:val="left"/>
      <w:pPr>
        <w:ind w:left="0" w:firstLine="0"/>
      </w:pPr>
      <w:rPr>
        <w:b/>
        <w:bCs/>
      </w:rPr>
    </w:lvl>
    <w:lvl w:ilvl="1">
      <w:start w:val="1"/>
      <w:numFmt w:val="decimal"/>
      <w:lvlText w:val="%1.%2."/>
      <w:lvlJc w:val="left"/>
      <w:pPr>
        <w:ind w:left="0" w:firstLine="0"/>
      </w:pPr>
      <w:rPr>
        <w:b w:val="0"/>
        <w:bCs/>
      </w:rPr>
    </w:lvl>
    <w:lvl w:ilvl="2">
      <w:start w:val="1"/>
      <w:numFmt w:val="decimal"/>
      <w:lvlText w:val="%1.%2.%3."/>
      <w:lvlJc w:val="left"/>
      <w:pPr>
        <w:ind w:left="568" w:firstLine="0"/>
      </w:pPr>
      <w:rPr>
        <w:b w:val="0"/>
        <w:bCs/>
      </w:rPr>
    </w:lvl>
    <w:lvl w:ilvl="3">
      <w:start w:val="1"/>
      <w:numFmt w:val="decimal"/>
      <w:lvlText w:val="%1.%2.%3.%4."/>
      <w:lvlJc w:val="left"/>
      <w:pPr>
        <w:ind w:left="1080" w:firstLine="0"/>
      </w:pPr>
      <w:rPr>
        <w:b w:val="0"/>
        <w:bCs/>
      </w:r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 w15:restartNumberingAfterBreak="0">
    <w:nsid w:val="1E607FF8"/>
    <w:multiLevelType w:val="multilevel"/>
    <w:tmpl w:val="AF94388E"/>
    <w:lvl w:ilvl="0">
      <w:start w:val="1"/>
      <w:numFmt w:val="decimal"/>
      <w:lvlText w:val="%1."/>
      <w:lvlJc w:val="left"/>
      <w:pPr>
        <w:ind w:left="36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4F9B45C0"/>
    <w:multiLevelType w:val="multilevel"/>
    <w:tmpl w:val="16DA312E"/>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936934"/>
    <w:multiLevelType w:val="hybridMultilevel"/>
    <w:tmpl w:val="EB8A9060"/>
    <w:lvl w:ilvl="0" w:tplc="A874F490">
      <w:start w:val="2"/>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8959906">
    <w:abstractNumId w:val="3"/>
  </w:num>
  <w:num w:numId="2" w16cid:durableId="184709369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6120328">
    <w:abstractNumId w:val="0"/>
  </w:num>
  <w:num w:numId="4" w16cid:durableId="1033311336">
    <w:abstractNumId w:val="4"/>
  </w:num>
  <w:num w:numId="5" w16cid:durableId="1406957463">
    <w:abstractNumId w:val="1"/>
  </w:num>
  <w:num w:numId="6" w16cid:durableId="134184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327C"/>
    <w:rsid w:val="00024A91"/>
    <w:rsid w:val="000430E3"/>
    <w:rsid w:val="000526E4"/>
    <w:rsid w:val="000567F7"/>
    <w:rsid w:val="00066DA5"/>
    <w:rsid w:val="00071B65"/>
    <w:rsid w:val="0008268C"/>
    <w:rsid w:val="000867EE"/>
    <w:rsid w:val="000A1D1D"/>
    <w:rsid w:val="000A3E11"/>
    <w:rsid w:val="000A420A"/>
    <w:rsid w:val="000A487C"/>
    <w:rsid w:val="000A60D5"/>
    <w:rsid w:val="000C0574"/>
    <w:rsid w:val="000C1298"/>
    <w:rsid w:val="000F3A2F"/>
    <w:rsid w:val="00100B8D"/>
    <w:rsid w:val="0012127E"/>
    <w:rsid w:val="00125A62"/>
    <w:rsid w:val="00141F86"/>
    <w:rsid w:val="00154A48"/>
    <w:rsid w:val="00166ADE"/>
    <w:rsid w:val="00171F2E"/>
    <w:rsid w:val="00185401"/>
    <w:rsid w:val="0019304B"/>
    <w:rsid w:val="001938E8"/>
    <w:rsid w:val="00225E1A"/>
    <w:rsid w:val="002411F8"/>
    <w:rsid w:val="002611B2"/>
    <w:rsid w:val="0026395D"/>
    <w:rsid w:val="00270162"/>
    <w:rsid w:val="0027708E"/>
    <w:rsid w:val="0028222C"/>
    <w:rsid w:val="00294379"/>
    <w:rsid w:val="002B1AAF"/>
    <w:rsid w:val="002C6320"/>
    <w:rsid w:val="002E06B2"/>
    <w:rsid w:val="002E79D9"/>
    <w:rsid w:val="00300F95"/>
    <w:rsid w:val="00331BE1"/>
    <w:rsid w:val="00335E21"/>
    <w:rsid w:val="003422B5"/>
    <w:rsid w:val="0036388D"/>
    <w:rsid w:val="00364CA4"/>
    <w:rsid w:val="003B29D8"/>
    <w:rsid w:val="003D09CB"/>
    <w:rsid w:val="003F29B4"/>
    <w:rsid w:val="003F2A63"/>
    <w:rsid w:val="003F4694"/>
    <w:rsid w:val="004017BB"/>
    <w:rsid w:val="00404A8E"/>
    <w:rsid w:val="0041509F"/>
    <w:rsid w:val="00424A05"/>
    <w:rsid w:val="004304CF"/>
    <w:rsid w:val="00466771"/>
    <w:rsid w:val="004A45CA"/>
    <w:rsid w:val="004A6F95"/>
    <w:rsid w:val="004B514D"/>
    <w:rsid w:val="004B5E0B"/>
    <w:rsid w:val="00505A81"/>
    <w:rsid w:val="00514571"/>
    <w:rsid w:val="00521443"/>
    <w:rsid w:val="00522F41"/>
    <w:rsid w:val="005375C2"/>
    <w:rsid w:val="005610D8"/>
    <w:rsid w:val="00566075"/>
    <w:rsid w:val="00572146"/>
    <w:rsid w:val="00582C4F"/>
    <w:rsid w:val="00584962"/>
    <w:rsid w:val="005902E4"/>
    <w:rsid w:val="005B2180"/>
    <w:rsid w:val="005C1021"/>
    <w:rsid w:val="005C2DCC"/>
    <w:rsid w:val="005C6BA3"/>
    <w:rsid w:val="005E0AF1"/>
    <w:rsid w:val="00614D80"/>
    <w:rsid w:val="00653F52"/>
    <w:rsid w:val="00660A21"/>
    <w:rsid w:val="00694AF4"/>
    <w:rsid w:val="00695AB8"/>
    <w:rsid w:val="006B2F91"/>
    <w:rsid w:val="006C757C"/>
    <w:rsid w:val="006D4758"/>
    <w:rsid w:val="006F25A8"/>
    <w:rsid w:val="0070412B"/>
    <w:rsid w:val="00710C96"/>
    <w:rsid w:val="00723320"/>
    <w:rsid w:val="00762ADD"/>
    <w:rsid w:val="007745CB"/>
    <w:rsid w:val="007751F4"/>
    <w:rsid w:val="00796409"/>
    <w:rsid w:val="007A0974"/>
    <w:rsid w:val="007D2CFF"/>
    <w:rsid w:val="007E4555"/>
    <w:rsid w:val="007E5C97"/>
    <w:rsid w:val="007F4467"/>
    <w:rsid w:val="00825A63"/>
    <w:rsid w:val="00852732"/>
    <w:rsid w:val="008767EA"/>
    <w:rsid w:val="00883995"/>
    <w:rsid w:val="00885B82"/>
    <w:rsid w:val="00896696"/>
    <w:rsid w:val="008C1499"/>
    <w:rsid w:val="008C6F3D"/>
    <w:rsid w:val="008D6A10"/>
    <w:rsid w:val="008F10E8"/>
    <w:rsid w:val="008F59A1"/>
    <w:rsid w:val="00921301"/>
    <w:rsid w:val="00925E91"/>
    <w:rsid w:val="00931F69"/>
    <w:rsid w:val="00934968"/>
    <w:rsid w:val="009352F7"/>
    <w:rsid w:val="00944111"/>
    <w:rsid w:val="00945012"/>
    <w:rsid w:val="0096165B"/>
    <w:rsid w:val="00983794"/>
    <w:rsid w:val="00986AC5"/>
    <w:rsid w:val="009D0DA1"/>
    <w:rsid w:val="009D5CD3"/>
    <w:rsid w:val="009D65C2"/>
    <w:rsid w:val="009E4F00"/>
    <w:rsid w:val="009E5832"/>
    <w:rsid w:val="009F6521"/>
    <w:rsid w:val="009F6829"/>
    <w:rsid w:val="009F6B27"/>
    <w:rsid w:val="00A20860"/>
    <w:rsid w:val="00A24D0B"/>
    <w:rsid w:val="00A26916"/>
    <w:rsid w:val="00A35814"/>
    <w:rsid w:val="00A60B4A"/>
    <w:rsid w:val="00A867C2"/>
    <w:rsid w:val="00AA7BC7"/>
    <w:rsid w:val="00AC43DA"/>
    <w:rsid w:val="00AC73D5"/>
    <w:rsid w:val="00AE0F90"/>
    <w:rsid w:val="00B25A5A"/>
    <w:rsid w:val="00B571DF"/>
    <w:rsid w:val="00B63BB2"/>
    <w:rsid w:val="00B712A5"/>
    <w:rsid w:val="00B83C8C"/>
    <w:rsid w:val="00B8512E"/>
    <w:rsid w:val="00BD29B9"/>
    <w:rsid w:val="00BE015F"/>
    <w:rsid w:val="00BF2FF2"/>
    <w:rsid w:val="00C02755"/>
    <w:rsid w:val="00C17780"/>
    <w:rsid w:val="00C35EC5"/>
    <w:rsid w:val="00C45571"/>
    <w:rsid w:val="00C5649A"/>
    <w:rsid w:val="00C64DA1"/>
    <w:rsid w:val="00C75380"/>
    <w:rsid w:val="00C82D08"/>
    <w:rsid w:val="00C9220C"/>
    <w:rsid w:val="00C94C7B"/>
    <w:rsid w:val="00CA02E9"/>
    <w:rsid w:val="00CA5DDB"/>
    <w:rsid w:val="00CB6464"/>
    <w:rsid w:val="00CF026A"/>
    <w:rsid w:val="00CF08D7"/>
    <w:rsid w:val="00CF4D31"/>
    <w:rsid w:val="00CF5702"/>
    <w:rsid w:val="00D42979"/>
    <w:rsid w:val="00D67B4F"/>
    <w:rsid w:val="00D71A6E"/>
    <w:rsid w:val="00D72DF6"/>
    <w:rsid w:val="00D745F4"/>
    <w:rsid w:val="00DB26C2"/>
    <w:rsid w:val="00DC1669"/>
    <w:rsid w:val="00DC46B6"/>
    <w:rsid w:val="00DC4A81"/>
    <w:rsid w:val="00DD09E1"/>
    <w:rsid w:val="00DD3B4F"/>
    <w:rsid w:val="00DF3EBA"/>
    <w:rsid w:val="00E0212F"/>
    <w:rsid w:val="00E035AD"/>
    <w:rsid w:val="00E13A4F"/>
    <w:rsid w:val="00E5764D"/>
    <w:rsid w:val="00E66CEF"/>
    <w:rsid w:val="00E96C5E"/>
    <w:rsid w:val="00EB35A3"/>
    <w:rsid w:val="00EB7E4A"/>
    <w:rsid w:val="00EC2ECB"/>
    <w:rsid w:val="00F1741B"/>
    <w:rsid w:val="00F32136"/>
    <w:rsid w:val="00F534E8"/>
    <w:rsid w:val="00F6374F"/>
    <w:rsid w:val="00F86919"/>
    <w:rsid w:val="00F91F52"/>
    <w:rsid w:val="00FB065C"/>
    <w:rsid w:val="00FB66EA"/>
    <w:rsid w:val="00FC0B66"/>
    <w:rsid w:val="00FC6A21"/>
    <w:rsid w:val="00FD7469"/>
    <w:rsid w:val="00FF1166"/>
    <w:rsid w:val="00FF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val="en"/>
    </w:rPr>
  </w:style>
  <w:style w:type="paragraph" w:styleId="Heading3">
    <w:name w:val="heading 3"/>
    <w:basedOn w:val="Normal"/>
    <w:next w:val="Normal"/>
    <w:link w:val="Heading3Char"/>
    <w:uiPriority w:val="9"/>
    <w:unhideWhenUsed/>
    <w:qFormat/>
    <w:rsid w:val="007D2CFF"/>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outlineLvl w:val="2"/>
    </w:pPr>
    <w:rPr>
      <w:rFonts w:asciiTheme="majorHAnsi" w:eastAsiaTheme="majorEastAsia" w:hAnsiTheme="majorHAnsi" w:cstheme="majorBidi"/>
      <w:b/>
      <w:bCs/>
      <w:color w:val="85B9C9" w:themeColor="accent1"/>
      <w:sz w:val="22"/>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D09CB"/>
    <w:rPr>
      <w:sz w:val="16"/>
      <w:szCs w:val="16"/>
    </w:rPr>
  </w:style>
  <w:style w:type="paragraph" w:styleId="CommentText">
    <w:name w:val="annotation text"/>
    <w:basedOn w:val="Normal"/>
    <w:link w:val="CommentTextChar"/>
    <w:uiPriority w:val="99"/>
    <w:semiHidden/>
    <w:unhideWhenUsed/>
    <w:rsid w:val="003D09CB"/>
    <w:rPr>
      <w:sz w:val="20"/>
      <w:szCs w:val="20"/>
    </w:rPr>
  </w:style>
  <w:style w:type="character" w:customStyle="1" w:styleId="CommentTextChar">
    <w:name w:val="Comment Text Char"/>
    <w:basedOn w:val="DefaultParagraphFont"/>
    <w:link w:val="CommentText"/>
    <w:uiPriority w:val="99"/>
    <w:semiHidden/>
    <w:rsid w:val="003D09CB"/>
    <w:rPr>
      <w:lang w:eastAsia="en-US" w:val="en"/>
    </w:rPr>
  </w:style>
  <w:style w:type="paragraph" w:styleId="CommentSubject">
    <w:name w:val="annotation subject"/>
    <w:basedOn w:val="CommentText"/>
    <w:next w:val="CommentText"/>
    <w:link w:val="CommentSubjectChar"/>
    <w:uiPriority w:val="99"/>
    <w:semiHidden/>
    <w:unhideWhenUsed/>
    <w:rsid w:val="003D09CB"/>
    <w:rPr>
      <w:b/>
      <w:bCs/>
    </w:rPr>
  </w:style>
  <w:style w:type="character" w:customStyle="1" w:styleId="CommentSubjectChar">
    <w:name w:val="Comment Subject Char"/>
    <w:basedOn w:val="CommentTextChar"/>
    <w:link w:val="CommentSubject"/>
    <w:uiPriority w:val="99"/>
    <w:semiHidden/>
    <w:rsid w:val="003D09CB"/>
    <w:rPr>
      <w:b/>
      <w:bCs/>
      <w:lang w:eastAsia="en-US" w:val="en"/>
    </w:rPr>
  </w:style>
  <w:style w:type="paragraph" w:styleId="BalloonText">
    <w:name w:val="Balloon Text"/>
    <w:basedOn w:val="Normal"/>
    <w:link w:val="BalloonTextChar"/>
    <w:uiPriority w:val="99"/>
    <w:semiHidden/>
    <w:unhideWhenUsed/>
    <w:rsid w:val="00B63B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BB2"/>
    <w:rPr>
      <w:rFonts w:ascii="Segoe UI" w:hAnsi="Segoe UI" w:cs="Segoe UI"/>
      <w:sz w:val="18"/>
      <w:szCs w:val="18"/>
      <w:lang w:eastAsia="en-US" w:val="en"/>
    </w:rPr>
  </w:style>
  <w:style w:type="paragraph" w:styleId="Revision">
    <w:name w:val="Revision"/>
    <w:hidden/>
    <w:uiPriority w:val="99"/>
    <w:semiHidden/>
    <w:rsid w:val="00E96C5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val="en"/>
    </w:rPr>
  </w:style>
  <w:style w:type="table" w:styleId="TableGrid">
    <w:name w:val="Table Grid"/>
    <w:basedOn w:val="TableNormal"/>
    <w:uiPriority w:val="39"/>
    <w:rsid w:val="00294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2146"/>
    <w:pPr>
      <w:pBdr>
        <w:top w:val="none" w:sz="0" w:space="0" w:color="auto"/>
        <w:left w:val="none" w:sz="0" w:space="0" w:color="auto"/>
        <w:bottom w:val="none" w:sz="0" w:space="0" w:color="auto"/>
        <w:right w:val="none" w:sz="0" w:space="0" w:color="auto"/>
        <w:between w:val="none" w:sz="0" w:space="0" w:color="auto"/>
        <w:bar w:val="none" w:sz="0" w:color="auto"/>
      </w:pBdr>
      <w:suppressAutoHyphens/>
      <w:ind w:left="720"/>
      <w:contextualSpacing/>
    </w:pPr>
    <w:rPr>
      <w:rFonts w:eastAsia="SimSun"/>
      <w:bdr w:val="none" w:sz="0" w:space="0" w:color="auto"/>
      <w:lang w:val="en" w:eastAsia="zh-CN"/>
    </w:rPr>
  </w:style>
  <w:style w:type="paragraph" w:customStyle="1" w:styleId="s14">
    <w:name w:val="s14"/>
    <w:basedOn w:val="Normal"/>
    <w:rsid w:val="00335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8">
    <w:name w:val="s8"/>
    <w:basedOn w:val="DefaultParagraphFont"/>
    <w:rsid w:val="00335E21"/>
  </w:style>
  <w:style w:type="character" w:customStyle="1" w:styleId="apple-converted-space">
    <w:name w:val="apple-converted-space"/>
    <w:basedOn w:val="DefaultParagraphFont"/>
    <w:rsid w:val="00335E21"/>
  </w:style>
  <w:style w:type="paragraph" w:customStyle="1" w:styleId="s13">
    <w:name w:val="s13"/>
    <w:basedOn w:val="Normal"/>
    <w:rsid w:val="00335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10">
    <w:name w:val="s10"/>
    <w:basedOn w:val="DefaultParagraphFont"/>
    <w:rsid w:val="00335E21"/>
  </w:style>
  <w:style w:type="paragraph" w:styleId="Header">
    <w:name w:val="header"/>
    <w:basedOn w:val="Normal"/>
    <w:link w:val="HeaderChar"/>
    <w:uiPriority w:val="99"/>
    <w:unhideWhenUsed/>
    <w:rsid w:val="009E4F00"/>
    <w:pPr>
      <w:tabs>
        <w:tab w:val="center" w:pos="4680"/>
        <w:tab w:val="right" w:pos="9360"/>
      </w:tabs>
    </w:pPr>
  </w:style>
  <w:style w:type="character" w:customStyle="1" w:styleId="HeaderChar">
    <w:name w:val="Header Char"/>
    <w:basedOn w:val="DefaultParagraphFont"/>
    <w:link w:val="Header"/>
    <w:uiPriority w:val="99"/>
    <w:rsid w:val="009E4F00"/>
    <w:rPr>
      <w:sz w:val="24"/>
      <w:szCs w:val="24"/>
      <w:lang w:eastAsia="en-US" w:val="en"/>
    </w:rPr>
  </w:style>
  <w:style w:type="paragraph" w:styleId="Footer">
    <w:name w:val="footer"/>
    <w:basedOn w:val="Normal"/>
    <w:link w:val="FooterChar"/>
    <w:uiPriority w:val="99"/>
    <w:unhideWhenUsed/>
    <w:rsid w:val="009E4F00"/>
    <w:pPr>
      <w:tabs>
        <w:tab w:val="center" w:pos="4680"/>
        <w:tab w:val="right" w:pos="9360"/>
      </w:tabs>
    </w:pPr>
  </w:style>
  <w:style w:type="character" w:customStyle="1" w:styleId="FooterChar">
    <w:name w:val="Footer Char"/>
    <w:basedOn w:val="DefaultParagraphFont"/>
    <w:link w:val="Footer"/>
    <w:uiPriority w:val="99"/>
    <w:rsid w:val="009E4F00"/>
    <w:rPr>
      <w:sz w:val="24"/>
      <w:szCs w:val="24"/>
      <w:lang w:eastAsia="en-US" w:val="en"/>
    </w:rPr>
  </w:style>
  <w:style w:type="paragraph" w:customStyle="1" w:styleId="FreeForm">
    <w:name w:val="Free Form"/>
    <w:rsid w:val="009E4F00"/>
    <w:rPr>
      <w:rFonts w:ascii="Helvetica Neue" w:eastAsia="Helvetica Neue" w:hAnsi="Helvetica Neue" w:cs="Helvetica Neue"/>
      <w:color w:val="423F3D"/>
      <w:sz w:val="16"/>
      <w:szCs w:val="16"/>
      <w14:textOutline w14:w="0" w14:cap="flat" w14:cmpd="sng" w14:algn="ctr">
        <w14:noFill/>
        <w14:prstDash w14:val="solid"/>
        <w14:bevel/>
      </w14:textOutline>
    </w:rPr>
  </w:style>
  <w:style w:type="character" w:customStyle="1" w:styleId="Heading3Char">
    <w:name w:val="Heading 3 Char"/>
    <w:basedOn w:val="DefaultParagraphFont"/>
    <w:link w:val="Heading3"/>
    <w:uiPriority w:val="9"/>
    <w:rsid w:val="007D2CFF"/>
    <w:rPr>
      <w:rFonts w:asciiTheme="majorHAnsi" w:eastAsiaTheme="majorEastAsia" w:hAnsiTheme="majorHAnsi" w:cstheme="majorBidi"/>
      <w:b/>
      <w:bCs/>
      <w:color w:val="85B9C9" w:themeColor="accent1"/>
      <w:sz w:val="22"/>
      <w:szCs w:val="22"/>
      <w:bdr w:val="none" w:sz="0" w:space="0" w:color="auto"/>
      <w:lang w:eastAsia="en-US" w:val="en"/>
    </w:rPr>
  </w:style>
  <w:style w:type="paragraph" w:styleId="ListNumber">
    <w:name w:val="List Number"/>
    <w:basedOn w:val="Normal"/>
    <w:uiPriority w:val="99"/>
    <w:unhideWhenUsed/>
    <w:rsid w:val="007D2CFF"/>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asciiTheme="minorHAnsi" w:eastAsiaTheme="minorEastAsia" w:hAnsiTheme="minorHAnsi" w:cstheme="minorBidi"/>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240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E121-66B1-43F2-B342-D627BA18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LNM</dc:creator>
  <cp:lastModifiedBy>Žilvaras Gelumbauskas</cp:lastModifiedBy>
  <cp:revision>35</cp:revision>
  <cp:lastPrinted>2025-08-05T08:10:00Z</cp:lastPrinted>
  <dcterms:created xsi:type="dcterms:W3CDTF">2025-10-08T06:19:00Z</dcterms:created>
  <dcterms:modified xsi:type="dcterms:W3CDTF">2025-10-08T14:05:00Z</dcterms:modified>
</cp:coreProperties>
</file>